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7EC" w:rsidRPr="001D3F49" w:rsidP="00B657EC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1147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B657EC" w:rsidP="00B657EC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B657EC" w:rsidRPr="00755902" w:rsidP="00B657EC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B657EC" w:rsidRPr="00755902" w:rsidP="00B657EC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B657EC" w:rsidRPr="00755902" w:rsidP="00B657EC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B657EC" w:rsidP="00B657EC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B657EC" w:rsidRPr="00755902" w:rsidP="00B657EC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B657EC" w:rsidRPr="00E93B54" w:rsidP="00B657E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Кадочниковой Наталии Сергеевны, </w:t>
      </w:r>
      <w:r w:rsidRPr="00595836">
        <w:rPr>
          <w:sz w:val="28"/>
          <w:szCs w:val="28"/>
        </w:rPr>
        <w:t xml:space="preserve">место </w:t>
      </w:r>
      <w:r w:rsidRPr="00595836">
        <w:rPr>
          <w:sz w:val="28"/>
          <w:szCs w:val="28"/>
        </w:rPr>
        <w:t xml:space="preserve">работы:  </w:t>
      </w:r>
      <w:r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бухгалтер БУ «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городская клиническая стоматологическая поликлиника № 1»,  </w:t>
      </w:r>
    </w:p>
    <w:p w:rsidR="00B657EC" w:rsidP="00B657EC">
      <w:pPr>
        <w:ind w:right="-830"/>
        <w:jc w:val="both"/>
        <w:rPr>
          <w:sz w:val="28"/>
          <w:szCs w:val="28"/>
        </w:rPr>
      </w:pPr>
    </w:p>
    <w:p w:rsidR="00B657EC" w:rsidRPr="00755902" w:rsidP="00B657EC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B657EC" w:rsidRPr="00755902" w:rsidP="00B657EC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57EC" w:rsidRPr="008D33FC" w:rsidP="00B657EC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15.03.2024 д</w:t>
      </w:r>
      <w:r w:rsidRPr="00AF6EBD">
        <w:rPr>
          <w:sz w:val="28"/>
          <w:szCs w:val="28"/>
        </w:rPr>
        <w:t xml:space="preserve">олжностное лицо </w:t>
      </w:r>
      <w:r>
        <w:rPr>
          <w:sz w:val="28"/>
          <w:szCs w:val="28"/>
        </w:rPr>
        <w:t>Кадочникова Н.С.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</w:t>
      </w:r>
      <w:r w:rsidRPr="00E574C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 БУ «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городская клиническая стоматологическая поликлиника № 1»,   с нарушением</w:t>
      </w:r>
      <w:r w:rsidRPr="00964471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ого</w:t>
      </w:r>
      <w:r w:rsidRPr="00964471">
        <w:rPr>
          <w:sz w:val="28"/>
          <w:szCs w:val="28"/>
        </w:rPr>
        <w:t xml:space="preserve"> законом срок</w:t>
      </w:r>
      <w:r>
        <w:rPr>
          <w:sz w:val="28"/>
          <w:szCs w:val="28"/>
        </w:rPr>
        <w:t>а</w:t>
      </w:r>
      <w:r w:rsidRPr="00964471">
        <w:rPr>
          <w:sz w:val="28"/>
          <w:szCs w:val="28"/>
        </w:rPr>
        <w:t xml:space="preserve"> представила в инспекцию ФНС России по г. Сургуту </w:t>
      </w:r>
      <w:r w:rsidRPr="0085137F">
        <w:rPr>
          <w:sz w:val="28"/>
          <w:szCs w:val="28"/>
        </w:rPr>
        <w:t>декларацию по налогу на прибыль организации за 12 месяцев 202</w:t>
      </w:r>
      <w:r>
        <w:rPr>
          <w:sz w:val="28"/>
          <w:szCs w:val="28"/>
        </w:rPr>
        <w:t>3</w:t>
      </w:r>
      <w:r w:rsidRPr="0085137F">
        <w:rPr>
          <w:sz w:val="28"/>
          <w:szCs w:val="28"/>
        </w:rPr>
        <w:t xml:space="preserve"> года, срок представления декларации   по налогу на </w:t>
      </w:r>
      <w:r>
        <w:rPr>
          <w:sz w:val="28"/>
          <w:szCs w:val="28"/>
        </w:rPr>
        <w:t>имущество организации не позднее 26.02.2024</w:t>
      </w:r>
      <w:r w:rsidRPr="0085137F">
        <w:rPr>
          <w:sz w:val="28"/>
          <w:szCs w:val="28"/>
        </w:rPr>
        <w:t xml:space="preserve"> года, в результате чего н</w:t>
      </w:r>
      <w:r>
        <w:rPr>
          <w:sz w:val="28"/>
          <w:szCs w:val="28"/>
        </w:rPr>
        <w:t xml:space="preserve">арушен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23, п. 1, 3</w:t>
      </w:r>
      <w:r w:rsidRPr="0085137F">
        <w:rPr>
          <w:sz w:val="28"/>
          <w:szCs w:val="28"/>
        </w:rPr>
        <w:t xml:space="preserve"> ст.</w:t>
      </w:r>
      <w:r>
        <w:rPr>
          <w:sz w:val="28"/>
          <w:szCs w:val="28"/>
        </w:rPr>
        <w:t>386</w:t>
      </w:r>
      <w:r w:rsidRPr="0085137F">
        <w:rPr>
          <w:sz w:val="28"/>
          <w:szCs w:val="28"/>
        </w:rPr>
        <w:t xml:space="preserve"> НК РФ и допущено нарушение сроков представления налоговой декларации</w:t>
      </w:r>
      <w:r>
        <w:rPr>
          <w:sz w:val="28"/>
          <w:szCs w:val="28"/>
        </w:rPr>
        <w:t>.</w:t>
      </w:r>
    </w:p>
    <w:p w:rsidR="00B657EC" w:rsidRPr="00EA7F7D" w:rsidP="00B657EC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Кадочникова Н.С.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8544A3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 надлежащим образом, о причинах неявки суд не уведомил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>, ходатайств не заявлял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. Суд рассмотрел дело в отсутствие </w:t>
      </w:r>
      <w:r>
        <w:rPr>
          <w:sz w:val="28"/>
          <w:szCs w:val="28"/>
        </w:rPr>
        <w:t>Кадочниковой Н.С.</w:t>
      </w:r>
    </w:p>
    <w:p w:rsidR="00B657EC" w:rsidRPr="0085137F" w:rsidP="00B657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544A3">
        <w:rPr>
          <w:sz w:val="28"/>
          <w:szCs w:val="28"/>
        </w:rPr>
        <w:t xml:space="preserve">   </w:t>
      </w:r>
      <w:r w:rsidRPr="0085137F">
        <w:rPr>
          <w:color w:val="000000"/>
          <w:sz w:val="28"/>
          <w:szCs w:val="28"/>
        </w:rPr>
        <w:t xml:space="preserve">В силу </w:t>
      </w:r>
      <w:r w:rsidRPr="0085137F">
        <w:rPr>
          <w:color w:val="000000"/>
          <w:sz w:val="28"/>
          <w:szCs w:val="28"/>
        </w:rPr>
        <w:t>пп</w:t>
      </w:r>
      <w:r w:rsidRPr="0085137F">
        <w:rPr>
          <w:color w:val="000000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657EC" w:rsidRPr="008544A3" w:rsidP="00B657EC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подтверждение виновности </w:t>
      </w:r>
      <w:r>
        <w:rPr>
          <w:sz w:val="28"/>
          <w:szCs w:val="28"/>
        </w:rPr>
        <w:t xml:space="preserve">Кадочниковой Н.С.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24995 от 07.08.2024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B657EC" w:rsidRPr="008544A3" w:rsidP="00B657EC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B657EC" w:rsidRPr="008544A3" w:rsidP="00B657EC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 xml:space="preserve">Кадочниковой Н.С.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B657EC" w:rsidRPr="008544A3" w:rsidP="00B657EC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Кадочниковой Н.С.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657EC" w:rsidRPr="008544A3" w:rsidP="00B657EC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657EC" w:rsidRPr="008544A3" w:rsidP="00B657EC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B657EC" w:rsidRPr="008544A3" w:rsidP="00B657EC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B657EC" w:rsidRPr="00221966" w:rsidP="00B657EC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B657EC" w:rsidRPr="00221966" w:rsidP="00B657EC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B657EC" w:rsidRPr="00221966" w:rsidP="00B657EC">
      <w:pPr>
        <w:jc w:val="center"/>
        <w:rPr>
          <w:sz w:val="28"/>
          <w:szCs w:val="28"/>
        </w:rPr>
      </w:pPr>
    </w:p>
    <w:p w:rsidR="00B657EC" w:rsidRPr="00221966" w:rsidP="00B657EC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B657EC" w:rsidRPr="00221966" w:rsidP="00B657EC">
      <w:pPr>
        <w:ind w:firstLine="708"/>
        <w:jc w:val="center"/>
        <w:rPr>
          <w:sz w:val="28"/>
          <w:szCs w:val="28"/>
        </w:rPr>
      </w:pPr>
    </w:p>
    <w:p w:rsidR="00B657EC" w:rsidRPr="00221966" w:rsidP="00B657EC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CD0F89">
        <w:rPr>
          <w:sz w:val="28"/>
          <w:szCs w:val="28"/>
        </w:rPr>
        <w:t xml:space="preserve"> </w:t>
      </w:r>
      <w:r>
        <w:rPr>
          <w:sz w:val="28"/>
          <w:szCs w:val="28"/>
        </w:rPr>
        <w:t>Кадочникову Наталию Сергеевну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B657EC" w:rsidRPr="008D33FC" w:rsidP="00B657EC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B657EC" w:rsidRPr="008D33FC" w:rsidP="00B657EC">
      <w:pPr>
        <w:jc w:val="both"/>
        <w:rPr>
          <w:sz w:val="28"/>
          <w:szCs w:val="28"/>
        </w:rPr>
      </w:pPr>
    </w:p>
    <w:p w:rsidR="00B657EC" w:rsidRPr="0011375C" w:rsidP="00B657EC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EC"/>
    <w:rsid w:val="0011375C"/>
    <w:rsid w:val="001D3F49"/>
    <w:rsid w:val="00221966"/>
    <w:rsid w:val="00595836"/>
    <w:rsid w:val="006C314E"/>
    <w:rsid w:val="00755902"/>
    <w:rsid w:val="007D55DB"/>
    <w:rsid w:val="0085137F"/>
    <w:rsid w:val="008544A3"/>
    <w:rsid w:val="008D33FC"/>
    <w:rsid w:val="00964471"/>
    <w:rsid w:val="009C72CA"/>
    <w:rsid w:val="00AF6EBD"/>
    <w:rsid w:val="00B657EC"/>
    <w:rsid w:val="00CD0F89"/>
    <w:rsid w:val="00E574C4"/>
    <w:rsid w:val="00E93B54"/>
    <w:rsid w:val="00EA7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D5FEC3-0079-409A-926A-09B58BB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57EC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657E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B657E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B6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657E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6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65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